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A7EA6" w:rsidP="0017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(</w:t>
      </w:r>
      <w:r w:rsidR="00171A75" w:rsidRPr="00050F52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ÜRETİM İZİN BELGESİ BAŞVURU YAZISI</w:t>
      </w:r>
      <w:r w:rsidRPr="00050F52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)</w:t>
      </w: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</w:pPr>
    </w:p>
    <w:p w:rsidR="00296F29" w:rsidRPr="00050F52" w:rsidRDefault="00171A75" w:rsidP="00050F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>(Yazıya, hazırlayan tarafından uygun gizlilik derecesi verilecektir.)</w:t>
      </w:r>
    </w:p>
    <w:p w:rsidR="00296F29" w:rsidRPr="00050F52" w:rsidRDefault="00296F29" w:rsidP="00171A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>Kuruluşun Adı ve A</w:t>
      </w:r>
      <w:bookmarkStart w:id="0" w:name="_GoBack"/>
      <w:bookmarkEnd w:id="0"/>
      <w:r w:rsidRPr="00050F52">
        <w:rPr>
          <w:rFonts w:ascii="Times New Roman" w:eastAsia="Times New Roman" w:hAnsi="Times New Roman" w:cs="Times New Roman"/>
          <w:i/>
          <w:sz w:val="28"/>
          <w:szCs w:val="28"/>
          <w:lang w:eastAsia="tr-TR"/>
        </w:rPr>
        <w:t>dresi</w:t>
      </w: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SAYI </w:t>
      </w:r>
      <w:proofErr w:type="gramStart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:........................</w:t>
      </w:r>
      <w:proofErr w:type="gramEnd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Tarih</w:t>
      </w:r>
      <w:proofErr w:type="gramStart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:...</w:t>
      </w:r>
      <w:proofErr w:type="gramEnd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/ ... /</w:t>
      </w:r>
      <w:proofErr w:type="gramStart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....</w:t>
      </w:r>
      <w:proofErr w:type="gramEnd"/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KONU: Üretim İzin Belgesi Başvurusu.</w:t>
      </w: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MİLLÎ SAVUNMA BAKANLIĞI</w:t>
      </w:r>
    </w:p>
    <w:p w:rsidR="00171A75" w:rsidRPr="00050F52" w:rsidRDefault="00171A75" w:rsidP="00171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TEKNİK HİZMETLER </w:t>
      </w:r>
      <w:r w:rsidR="00925B70"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GENEL MÜDÜRLÜĞÜNE</w:t>
      </w:r>
    </w:p>
    <w:p w:rsidR="006D71E5" w:rsidRPr="00050F52" w:rsidRDefault="006D71E5" w:rsidP="00171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hAnsi="Times New Roman" w:cs="Times New Roman"/>
          <w:sz w:val="28"/>
          <w:szCs w:val="28"/>
        </w:rPr>
        <w:t>(Savunma Sanayi Güvenlik Daire Başkanlığı)</w:t>
      </w:r>
    </w:p>
    <w:p w:rsidR="00171A75" w:rsidRPr="00050F52" w:rsidRDefault="00171A75" w:rsidP="0017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050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5201 sayılı "Harp Araç ve Gereçleri ile Silah, Mühimmat ve Patlayıcı Madde Üreten Sanayi Kuruluşlarının Denetimi Hakkında Kanun" gereği yayımlanan Kontrole Tâbi Listenin</w:t>
      </w:r>
      <w:proofErr w:type="gramStart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</w:t>
      </w:r>
      <w:proofErr w:type="gramEnd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maddesi kapsamındaki ..........................................ürün ve malzemenin (gerekirse bu dilekçeye EK yapılarak izin istenen malzeme ve teçhizat detaylı olarak tanımlanmalıdır) üretimini yapabilmek için Üretim İzin Belgesi almak istiyoruz.</w:t>
      </w:r>
    </w:p>
    <w:p w:rsidR="00171A75" w:rsidRPr="00050F52" w:rsidRDefault="00171A75" w:rsidP="00050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İstenen bilgi ve belgeler </w:t>
      </w:r>
      <w:proofErr w:type="spellStart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EK’te</w:t>
      </w:r>
      <w:proofErr w:type="spellEnd"/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sunulmuş olup, gereğinin yapılmasını arz ederiz.</w:t>
      </w: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A7EA6" w:rsidRPr="00050F52" w:rsidRDefault="001A7EA6" w:rsidP="00050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(Adı Soyadı, İmza)</w:t>
      </w:r>
      <w:r w:rsid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</w:t>
      </w: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(Adı Soyadı, İmza)</w:t>
      </w:r>
      <w:r w:rsid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</w:p>
    <w:p w:rsidR="00171A75" w:rsidRPr="00050F52" w:rsidRDefault="00050F52" w:rsidP="00050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Genel Müdür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</w:t>
      </w:r>
      <w:r w:rsidR="00171A75"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Yönetim Kurulu Başkanı</w:t>
      </w: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171A75" w:rsidRPr="00050F52" w:rsidRDefault="00171A75" w:rsidP="0017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50F52">
        <w:rPr>
          <w:rFonts w:ascii="Times New Roman" w:eastAsia="Times New Roman" w:hAnsi="Times New Roman" w:cs="Times New Roman"/>
          <w:sz w:val="28"/>
          <w:szCs w:val="28"/>
          <w:lang w:eastAsia="tr-TR"/>
        </w:rPr>
        <w:t>EKİ:(İstenen Bilgi ve belgeler)</w:t>
      </w:r>
    </w:p>
    <w:p w:rsidR="008E61DE" w:rsidRPr="00050F52" w:rsidRDefault="00276BFD">
      <w:pPr>
        <w:rPr>
          <w:rFonts w:ascii="Times New Roman" w:hAnsi="Times New Roman" w:cs="Times New Roman"/>
        </w:rPr>
      </w:pPr>
    </w:p>
    <w:sectPr w:rsidR="008E61DE" w:rsidRPr="00050F52" w:rsidSect="00050F52">
      <w:headerReference w:type="default" r:id="rId6"/>
      <w:pgSz w:w="11906" w:h="16838"/>
      <w:pgMar w:top="99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54" w:rsidRDefault="00F13C54" w:rsidP="00296F29">
      <w:pPr>
        <w:spacing w:after="0" w:line="240" w:lineRule="auto"/>
      </w:pPr>
      <w:r>
        <w:separator/>
      </w:r>
    </w:p>
  </w:endnote>
  <w:endnote w:type="continuationSeparator" w:id="0">
    <w:p w:rsidR="00F13C54" w:rsidRDefault="00F13C54" w:rsidP="002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54" w:rsidRDefault="00F13C54" w:rsidP="00296F29">
      <w:pPr>
        <w:spacing w:after="0" w:line="240" w:lineRule="auto"/>
      </w:pPr>
      <w:r>
        <w:separator/>
      </w:r>
    </w:p>
  </w:footnote>
  <w:footnote w:type="continuationSeparator" w:id="0">
    <w:p w:rsidR="00F13C54" w:rsidRDefault="00F13C54" w:rsidP="002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29" w:rsidRDefault="00296F29" w:rsidP="00296F29">
    <w:pPr>
      <w:pStyle w:val="stBilgi"/>
      <w:rPr>
        <w:sz w:val="20"/>
        <w:szCs w:val="20"/>
      </w:rPr>
    </w:pPr>
  </w:p>
  <w:p w:rsidR="00296F29" w:rsidRPr="00276BFD" w:rsidRDefault="00296F29" w:rsidP="00296F29">
    <w:pPr>
      <w:pStyle w:val="stBilgi"/>
      <w:rPr>
        <w:rFonts w:ascii="Times New Roman" w:hAnsi="Times New Roman" w:cs="Times New Roman"/>
        <w:sz w:val="24"/>
        <w:szCs w:val="24"/>
      </w:rPr>
    </w:pPr>
    <w:r w:rsidRPr="00276BFD">
      <w:rPr>
        <w:rFonts w:ascii="Times New Roman" w:hAnsi="Times New Roman" w:cs="Times New Roman"/>
        <w:sz w:val="24"/>
        <w:szCs w:val="24"/>
      </w:rPr>
      <w:t xml:space="preserve">FİRMA ADI, ADRESİ ve İLETİŞİM BİLGİLERİNİN YER ALDIĞI TERCİHEN FİRMA ANTETLİ </w:t>
    </w:r>
    <w:proofErr w:type="gramStart"/>
    <w:r w:rsidRPr="00276BFD">
      <w:rPr>
        <w:rFonts w:ascii="Times New Roman" w:hAnsi="Times New Roman" w:cs="Times New Roman"/>
        <w:sz w:val="24"/>
        <w:szCs w:val="24"/>
      </w:rPr>
      <w:t>KAĞIDINA</w:t>
    </w:r>
    <w:proofErr w:type="gramEnd"/>
    <w:r w:rsidRPr="00276BFD">
      <w:rPr>
        <w:rFonts w:ascii="Times New Roman" w:hAnsi="Times New Roman" w:cs="Times New Roman"/>
        <w:sz w:val="24"/>
        <w:szCs w:val="24"/>
      </w:rPr>
      <w:t xml:space="preserve"> YAZILACAKTIR.</w:t>
    </w:r>
  </w:p>
  <w:p w:rsidR="00276BFD" w:rsidRPr="00276BFD" w:rsidRDefault="00276BFD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75"/>
    <w:rsid w:val="00050F52"/>
    <w:rsid w:val="00171A75"/>
    <w:rsid w:val="001A7EA6"/>
    <w:rsid w:val="00276BFD"/>
    <w:rsid w:val="00296F29"/>
    <w:rsid w:val="00643FA6"/>
    <w:rsid w:val="006D71E5"/>
    <w:rsid w:val="007264AA"/>
    <w:rsid w:val="007E4E02"/>
    <w:rsid w:val="008303A1"/>
    <w:rsid w:val="008A4891"/>
    <w:rsid w:val="00925B70"/>
    <w:rsid w:val="00BB7EA9"/>
    <w:rsid w:val="00D64153"/>
    <w:rsid w:val="00F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C04D"/>
  <w15:docId w15:val="{F5D6E098-AD44-4077-B538-C0574F3C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6F29"/>
  </w:style>
  <w:style w:type="paragraph" w:styleId="AltBilgi">
    <w:name w:val="footer"/>
    <w:basedOn w:val="Normal"/>
    <w:link w:val="AltBilgiChar"/>
    <w:uiPriority w:val="99"/>
    <w:unhideWhenUsed/>
    <w:rsid w:val="0029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ÖZEN (DE.ME.) (MSB)</dc:creator>
  <cp:lastModifiedBy>YASİN ÖZÇOBAN (THS. MÜHENDİS) (MSB)</cp:lastModifiedBy>
  <cp:revision>6</cp:revision>
  <dcterms:created xsi:type="dcterms:W3CDTF">2020-02-04T08:40:00Z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MSB-075725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98200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https://portal.msb.bak/cs/idcplg?IdcService=DESKTOP_DOC_INFO&amp;dDocName=MSB-075725&amp;dID=98200&amp;ClientControlled=DocMan,taskpane&amp;coreContentOnly=1</vt:lpwstr>
  </property>
</Properties>
</file>